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6F" w:rsidRDefault="001A5401" w:rsidP="00B4366F">
      <w:pPr>
        <w:rPr>
          <w:rFonts w:ascii="Gill Sans" w:hAnsi="Gill Sans" w:cs="Gill Sans"/>
          <w:sz w:val="28"/>
          <w:szCs w:val="28"/>
        </w:rPr>
      </w:pPr>
      <w:bookmarkStart w:id="0" w:name="_GoBack"/>
      <w:bookmarkEnd w:id="0"/>
      <w:r>
        <w:rPr>
          <w:rFonts w:ascii="Gill Sans" w:hAnsi="Gill Sans" w:cs="Gill Sans"/>
          <w:sz w:val="28"/>
          <w:szCs w:val="28"/>
        </w:rPr>
        <w:t xml:space="preserve">Titolo della mostra: </w:t>
      </w:r>
      <w:r w:rsidR="00530F6B">
        <w:rPr>
          <w:rFonts w:ascii="Gill Sans" w:hAnsi="Gill Sans" w:cs="Gill Sans"/>
          <w:b/>
          <w:bCs/>
          <w:i/>
          <w:iCs/>
          <w:sz w:val="28"/>
          <w:szCs w:val="28"/>
        </w:rPr>
        <w:t>“Ugo Zovetti. Buntpapiere / Carte colorate</w:t>
      </w:r>
      <w:r w:rsidR="00411400" w:rsidRPr="001C4B3B">
        <w:rPr>
          <w:rFonts w:ascii="Gill Sans" w:hAnsi="Gill Sans" w:cs="Gill Sans"/>
          <w:b/>
          <w:bCs/>
          <w:i/>
          <w:iCs/>
          <w:sz w:val="28"/>
          <w:szCs w:val="28"/>
        </w:rPr>
        <w:t>”</w:t>
      </w:r>
    </w:p>
    <w:p w:rsidR="00F837B2" w:rsidRDefault="00530F6B" w:rsidP="00B4366F">
      <w:pPr>
        <w:rPr>
          <w:rFonts w:ascii="Gill Sans" w:hAnsi="Gill Sans" w:cs="Gill Sans"/>
          <w:sz w:val="28"/>
          <w:szCs w:val="28"/>
        </w:rPr>
      </w:pPr>
      <w:r>
        <w:rPr>
          <w:rFonts w:ascii="Gill Sans" w:hAnsi="Gill Sans" w:cs="Gill Sans"/>
          <w:sz w:val="28"/>
          <w:szCs w:val="28"/>
        </w:rPr>
        <w:tab/>
      </w:r>
      <w:r>
        <w:rPr>
          <w:rFonts w:ascii="Gill Sans" w:hAnsi="Gill Sans" w:cs="Gill Sans"/>
          <w:sz w:val="28"/>
          <w:szCs w:val="28"/>
        </w:rPr>
        <w:tab/>
      </w:r>
      <w:r>
        <w:rPr>
          <w:rFonts w:ascii="Gill Sans" w:hAnsi="Gill Sans" w:cs="Gill Sans"/>
          <w:sz w:val="28"/>
          <w:szCs w:val="28"/>
        </w:rPr>
        <w:tab/>
      </w:r>
      <w:r>
        <w:rPr>
          <w:rFonts w:ascii="Gill Sans" w:hAnsi="Gill Sans" w:cs="Gill Sans"/>
          <w:sz w:val="28"/>
          <w:szCs w:val="28"/>
        </w:rPr>
        <w:tab/>
        <w:t>a cura di Alberto Crespi</w:t>
      </w:r>
    </w:p>
    <w:p w:rsidR="00BE7D87" w:rsidRDefault="00BE7D87" w:rsidP="00B4366F">
      <w:pPr>
        <w:rPr>
          <w:rFonts w:ascii="Gill Sans" w:hAnsi="Gill Sans" w:cs="Gill Sans"/>
          <w:sz w:val="28"/>
          <w:szCs w:val="28"/>
        </w:rPr>
      </w:pPr>
      <w:r>
        <w:rPr>
          <w:rFonts w:ascii="Gill Sans" w:hAnsi="Gill Sans" w:cs="Gill Sans"/>
          <w:sz w:val="28"/>
          <w:szCs w:val="28"/>
        </w:rPr>
        <w:tab/>
      </w:r>
      <w:r>
        <w:rPr>
          <w:rFonts w:ascii="Gill Sans" w:hAnsi="Gill Sans" w:cs="Gill Sans"/>
          <w:sz w:val="28"/>
          <w:szCs w:val="28"/>
        </w:rPr>
        <w:tab/>
      </w:r>
      <w:r>
        <w:rPr>
          <w:rFonts w:ascii="Gill Sans" w:hAnsi="Gill Sans" w:cs="Gill Sans"/>
          <w:sz w:val="28"/>
          <w:szCs w:val="28"/>
        </w:rPr>
        <w:tab/>
      </w:r>
      <w:r>
        <w:rPr>
          <w:rFonts w:ascii="Gill Sans" w:hAnsi="Gill Sans" w:cs="Gill Sans"/>
          <w:sz w:val="28"/>
          <w:szCs w:val="28"/>
        </w:rPr>
        <w:tab/>
        <w:t>in collaborazione con l’Archivio Ugo Zovetti</w:t>
      </w:r>
    </w:p>
    <w:p w:rsidR="00F837B2" w:rsidRDefault="00F837B2" w:rsidP="00B4366F">
      <w:pPr>
        <w:rPr>
          <w:rFonts w:ascii="Gill Sans" w:hAnsi="Gill Sans" w:cs="Gill Sans"/>
          <w:sz w:val="28"/>
          <w:szCs w:val="28"/>
        </w:rPr>
      </w:pPr>
    </w:p>
    <w:p w:rsidR="00B4366F" w:rsidRDefault="001A5401" w:rsidP="00B4366F">
      <w:pPr>
        <w:rPr>
          <w:rFonts w:ascii="Gill Sans" w:hAnsi="Gill Sans" w:cs="Gill Sans"/>
          <w:sz w:val="28"/>
          <w:szCs w:val="28"/>
        </w:rPr>
      </w:pPr>
      <w:r>
        <w:rPr>
          <w:rFonts w:ascii="Gill Sans" w:hAnsi="Gill Sans" w:cs="Gill Sans"/>
          <w:sz w:val="28"/>
          <w:szCs w:val="28"/>
        </w:rPr>
        <w:t>Spazio espositivo: Leo</w:t>
      </w:r>
      <w:r w:rsidR="008746D6">
        <w:rPr>
          <w:rFonts w:ascii="Gill Sans" w:hAnsi="Gill Sans" w:cs="Gill Sans"/>
          <w:sz w:val="28"/>
          <w:szCs w:val="28"/>
        </w:rPr>
        <w:t>G</w:t>
      </w:r>
      <w:r>
        <w:rPr>
          <w:rFonts w:ascii="Gill Sans" w:hAnsi="Gill Sans" w:cs="Gill Sans"/>
          <w:sz w:val="28"/>
          <w:szCs w:val="28"/>
        </w:rPr>
        <w:t>alleries, via De Gradi 10, Monza</w:t>
      </w:r>
    </w:p>
    <w:p w:rsidR="001A5401" w:rsidRDefault="001A5401" w:rsidP="00B4366F">
      <w:pPr>
        <w:rPr>
          <w:rFonts w:ascii="Gill Sans" w:hAnsi="Gill Sans" w:cs="Gill Sans"/>
          <w:sz w:val="28"/>
          <w:szCs w:val="28"/>
        </w:rPr>
      </w:pPr>
    </w:p>
    <w:p w:rsidR="00B4366F" w:rsidRDefault="001A5401" w:rsidP="00B4366F">
      <w:pPr>
        <w:rPr>
          <w:rFonts w:ascii="Gill Sans" w:hAnsi="Gill Sans" w:cs="Gill Sans"/>
          <w:sz w:val="28"/>
          <w:szCs w:val="28"/>
        </w:rPr>
      </w:pPr>
      <w:r>
        <w:rPr>
          <w:rFonts w:ascii="Gill Sans" w:hAnsi="Gill Sans" w:cs="Gill Sans"/>
          <w:sz w:val="28"/>
          <w:szCs w:val="28"/>
        </w:rPr>
        <w:t>Periodo</w:t>
      </w:r>
      <w:r w:rsidR="00B4366F">
        <w:rPr>
          <w:rFonts w:ascii="Gill Sans" w:hAnsi="Gill Sans" w:cs="Gill Sans"/>
          <w:sz w:val="28"/>
          <w:szCs w:val="28"/>
        </w:rPr>
        <w:t xml:space="preserve">: </w:t>
      </w:r>
      <w:r w:rsidR="000148CA">
        <w:rPr>
          <w:rFonts w:ascii="Gill Sans" w:hAnsi="Gill Sans" w:cs="Gill Sans"/>
          <w:sz w:val="28"/>
          <w:szCs w:val="28"/>
        </w:rPr>
        <w:t>dal 5 aprile</w:t>
      </w:r>
      <w:r w:rsidR="00530F6B">
        <w:rPr>
          <w:rFonts w:ascii="Gill Sans" w:hAnsi="Gill Sans" w:cs="Gill Sans"/>
          <w:sz w:val="28"/>
          <w:szCs w:val="28"/>
        </w:rPr>
        <w:t xml:space="preserve"> 2025</w:t>
      </w:r>
      <w:r w:rsidR="000148CA">
        <w:rPr>
          <w:rFonts w:ascii="Gill Sans" w:hAnsi="Gill Sans" w:cs="Gill Sans"/>
          <w:sz w:val="28"/>
          <w:szCs w:val="28"/>
        </w:rPr>
        <w:t xml:space="preserve"> al 3 maggio</w:t>
      </w:r>
      <w:r w:rsidR="00AA4CBD">
        <w:rPr>
          <w:rFonts w:ascii="Gill Sans" w:hAnsi="Gill Sans" w:cs="Gill Sans"/>
          <w:sz w:val="28"/>
          <w:szCs w:val="28"/>
        </w:rPr>
        <w:t xml:space="preserve"> 2025</w:t>
      </w:r>
    </w:p>
    <w:p w:rsidR="001A5401" w:rsidRDefault="001A5401" w:rsidP="00B4366F">
      <w:pPr>
        <w:rPr>
          <w:rFonts w:ascii="Gill Sans" w:hAnsi="Gill Sans" w:cs="Gill Sans"/>
          <w:sz w:val="28"/>
          <w:szCs w:val="28"/>
        </w:rPr>
      </w:pPr>
    </w:p>
    <w:p w:rsidR="00B4366F" w:rsidRDefault="001A5401" w:rsidP="00B4366F">
      <w:pPr>
        <w:rPr>
          <w:rFonts w:ascii="Gill Sans" w:hAnsi="Gill Sans" w:cs="Gill Sans"/>
          <w:sz w:val="28"/>
          <w:szCs w:val="28"/>
        </w:rPr>
      </w:pPr>
      <w:r>
        <w:rPr>
          <w:rFonts w:ascii="Gill Sans" w:hAnsi="Gill Sans" w:cs="Gill Sans"/>
          <w:sz w:val="28"/>
          <w:szCs w:val="28"/>
        </w:rPr>
        <w:t xml:space="preserve">Inaugurazione: </w:t>
      </w:r>
      <w:r w:rsidR="000148CA">
        <w:rPr>
          <w:rFonts w:ascii="Gill Sans" w:hAnsi="Gill Sans" w:cs="Gill Sans"/>
          <w:sz w:val="28"/>
          <w:szCs w:val="28"/>
        </w:rPr>
        <w:t>sabato 5 aprile</w:t>
      </w:r>
      <w:r w:rsidR="00411400">
        <w:rPr>
          <w:rFonts w:ascii="Gill Sans" w:hAnsi="Gill Sans" w:cs="Gill Sans"/>
          <w:sz w:val="28"/>
          <w:szCs w:val="28"/>
        </w:rPr>
        <w:t xml:space="preserve"> ore 17.30</w:t>
      </w:r>
    </w:p>
    <w:p w:rsidR="00C2622E" w:rsidRDefault="00C2622E" w:rsidP="00B4366F">
      <w:pPr>
        <w:rPr>
          <w:rFonts w:ascii="Gill Sans" w:hAnsi="Gill Sans" w:cs="Gill Sans"/>
          <w:sz w:val="28"/>
          <w:szCs w:val="28"/>
        </w:rPr>
      </w:pPr>
      <w:r>
        <w:rPr>
          <w:rFonts w:ascii="Gill Sans" w:hAnsi="Gill Sans" w:cs="Gill Sans"/>
          <w:sz w:val="28"/>
          <w:szCs w:val="28"/>
        </w:rPr>
        <w:t xml:space="preserve">                      con intervento critico di </w:t>
      </w:r>
      <w:r w:rsidR="00530F6B">
        <w:rPr>
          <w:rFonts w:ascii="Gill Sans" w:hAnsi="Gill Sans" w:cs="Gill Sans"/>
          <w:sz w:val="28"/>
          <w:szCs w:val="28"/>
        </w:rPr>
        <w:t>Alberto Crespi</w:t>
      </w:r>
    </w:p>
    <w:p w:rsidR="001A5401" w:rsidRDefault="001A5401" w:rsidP="00B4366F">
      <w:pPr>
        <w:rPr>
          <w:rFonts w:ascii="Gill Sans" w:hAnsi="Gill Sans" w:cs="Gill Sans"/>
          <w:sz w:val="28"/>
          <w:szCs w:val="28"/>
        </w:rPr>
      </w:pPr>
    </w:p>
    <w:p w:rsidR="001A5401" w:rsidRDefault="001A5401" w:rsidP="00B4366F">
      <w:pPr>
        <w:rPr>
          <w:rFonts w:ascii="Gill Sans" w:hAnsi="Gill Sans" w:cs="Gill Sans"/>
          <w:sz w:val="28"/>
          <w:szCs w:val="28"/>
        </w:rPr>
      </w:pPr>
      <w:r>
        <w:rPr>
          <w:rFonts w:ascii="Gill Sans" w:hAnsi="Gill Sans" w:cs="Gill Sans"/>
          <w:sz w:val="28"/>
          <w:szCs w:val="28"/>
        </w:rPr>
        <w:t>Orari di apertura:  mar-sab 10:00/13:00 – 15.00/19.00</w:t>
      </w:r>
    </w:p>
    <w:p w:rsidR="001A5401" w:rsidRDefault="001A5401" w:rsidP="00B4366F">
      <w:pPr>
        <w:rPr>
          <w:rFonts w:ascii="Gill Sans" w:hAnsi="Gill Sans" w:cs="Gill Sans"/>
          <w:sz w:val="28"/>
          <w:szCs w:val="28"/>
        </w:rPr>
      </w:pPr>
    </w:p>
    <w:p w:rsidR="00192D87" w:rsidRDefault="00192D87" w:rsidP="00192D87">
      <w:pPr>
        <w:jc w:val="center"/>
        <w:rPr>
          <w:rFonts w:ascii="Gill Sans" w:hAnsi="Gill Sans" w:cs="Gill Sans"/>
          <w:sz w:val="28"/>
          <w:szCs w:val="28"/>
        </w:rPr>
      </w:pPr>
    </w:p>
    <w:p w:rsidR="00BF112A" w:rsidRDefault="00880877" w:rsidP="00FE30C6">
      <w:pPr>
        <w:jc w:val="both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LeoG</w:t>
      </w:r>
      <w:r w:rsidR="00FE30C6">
        <w:rPr>
          <w:rFonts w:ascii="Gill Sans MT" w:hAnsi="Gill Sans MT"/>
          <w:sz w:val="28"/>
          <w:szCs w:val="28"/>
        </w:rPr>
        <w:t>alleries</w:t>
      </w:r>
      <w:r w:rsidR="001E21F7">
        <w:rPr>
          <w:rFonts w:ascii="Gill Sans MT" w:hAnsi="Gill Sans MT"/>
          <w:sz w:val="28"/>
          <w:szCs w:val="28"/>
        </w:rPr>
        <w:t>, in collaborazione con</w:t>
      </w:r>
      <w:r w:rsidR="00C66A2A">
        <w:rPr>
          <w:rFonts w:ascii="Gill Sans MT" w:hAnsi="Gill Sans MT"/>
          <w:sz w:val="28"/>
          <w:szCs w:val="28"/>
        </w:rPr>
        <w:t xml:space="preserve"> </w:t>
      </w:r>
      <w:r w:rsidR="001E21F7">
        <w:rPr>
          <w:rFonts w:ascii="Gill Sans MT" w:hAnsi="Gill Sans MT"/>
          <w:sz w:val="28"/>
          <w:szCs w:val="28"/>
        </w:rPr>
        <w:t>l’Archivio Ugo Zovetti di Milano,</w:t>
      </w:r>
      <w:r w:rsidR="00FE30C6">
        <w:rPr>
          <w:rFonts w:ascii="Gill Sans MT" w:hAnsi="Gill Sans MT"/>
          <w:sz w:val="28"/>
          <w:szCs w:val="28"/>
        </w:rPr>
        <w:t xml:space="preserve"> presenta </w:t>
      </w:r>
      <w:r w:rsidR="0024024E">
        <w:rPr>
          <w:rFonts w:ascii="Gill Sans MT" w:hAnsi="Gill Sans MT"/>
          <w:sz w:val="28"/>
          <w:szCs w:val="28"/>
        </w:rPr>
        <w:t xml:space="preserve">la figura di Ugo Zovetti, artista di inizio Novecento ancora poco conosciuto ma molto importante </w:t>
      </w:r>
      <w:r w:rsidR="008C56A5">
        <w:rPr>
          <w:rFonts w:ascii="Gill Sans MT" w:hAnsi="Gill Sans MT"/>
          <w:sz w:val="28"/>
          <w:szCs w:val="28"/>
        </w:rPr>
        <w:t>per le arti applicate e con un legame particolare con la città di Monza.</w:t>
      </w:r>
      <w:r w:rsidR="0024024E">
        <w:rPr>
          <w:rFonts w:ascii="Gill Sans MT" w:hAnsi="Gill Sans MT"/>
          <w:sz w:val="28"/>
          <w:szCs w:val="28"/>
        </w:rPr>
        <w:t xml:space="preserve"> </w:t>
      </w:r>
      <w:r w:rsidR="008C56A5">
        <w:rPr>
          <w:rFonts w:ascii="Gill Sans MT" w:hAnsi="Gill Sans MT"/>
          <w:sz w:val="28"/>
          <w:szCs w:val="28"/>
        </w:rPr>
        <w:t xml:space="preserve">Infatti, </w:t>
      </w:r>
      <w:r w:rsidR="0024024E">
        <w:rPr>
          <w:rFonts w:ascii="Gill Sans MT" w:hAnsi="Gill Sans MT"/>
          <w:sz w:val="28"/>
          <w:szCs w:val="28"/>
        </w:rPr>
        <w:t>è stato tra i protagonisti del design, soprattutto in riferimento</w:t>
      </w:r>
      <w:r w:rsidR="00BF112A">
        <w:rPr>
          <w:rFonts w:ascii="Gill Sans MT" w:hAnsi="Gill Sans MT"/>
          <w:sz w:val="28"/>
          <w:szCs w:val="28"/>
        </w:rPr>
        <w:t xml:space="preserve"> al tessile, alla grafica e all’arte del libro</w:t>
      </w:r>
      <w:r w:rsidR="008C56A5">
        <w:rPr>
          <w:rFonts w:ascii="Gill Sans MT" w:hAnsi="Gill Sans MT"/>
          <w:sz w:val="28"/>
          <w:szCs w:val="28"/>
        </w:rPr>
        <w:t>, e per anni ha insegnato all’ISIA di Monza</w:t>
      </w:r>
      <w:r w:rsidR="00BF112A">
        <w:rPr>
          <w:rFonts w:ascii="Gill Sans MT" w:hAnsi="Gill Sans MT"/>
          <w:sz w:val="28"/>
          <w:szCs w:val="28"/>
        </w:rPr>
        <w:t>.</w:t>
      </w:r>
    </w:p>
    <w:p w:rsidR="007C2DE5" w:rsidRDefault="00BF112A" w:rsidP="00FE30C6">
      <w:pPr>
        <w:jc w:val="both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In mostra </w:t>
      </w:r>
      <w:r w:rsidR="00FE30C6">
        <w:rPr>
          <w:rFonts w:ascii="Gill Sans MT" w:hAnsi="Gill Sans MT"/>
          <w:sz w:val="28"/>
          <w:szCs w:val="28"/>
        </w:rPr>
        <w:t>una selezione di carte rea</w:t>
      </w:r>
      <w:r>
        <w:rPr>
          <w:rFonts w:ascii="Gill Sans MT" w:hAnsi="Gill Sans MT"/>
          <w:sz w:val="28"/>
          <w:szCs w:val="28"/>
        </w:rPr>
        <w:t xml:space="preserve">lizzate </w:t>
      </w:r>
      <w:r w:rsidR="00FE30C6">
        <w:rPr>
          <w:rFonts w:ascii="Gill Sans MT" w:hAnsi="Gill Sans MT"/>
          <w:sz w:val="28"/>
          <w:szCs w:val="28"/>
        </w:rPr>
        <w:t>tra a</w:t>
      </w:r>
      <w:r w:rsidR="00DA0A0A">
        <w:rPr>
          <w:rFonts w:ascii="Gill Sans MT" w:hAnsi="Gill Sans MT"/>
          <w:sz w:val="28"/>
          <w:szCs w:val="28"/>
        </w:rPr>
        <w:t>nni Dieci e Trenta del secolo scorso</w:t>
      </w:r>
      <w:r w:rsidR="00FE30C6">
        <w:rPr>
          <w:rFonts w:ascii="Gill Sans MT" w:hAnsi="Gill Sans MT"/>
          <w:sz w:val="28"/>
          <w:szCs w:val="28"/>
        </w:rPr>
        <w:t xml:space="preserve">. </w:t>
      </w:r>
    </w:p>
    <w:p w:rsidR="00F90E01" w:rsidRDefault="00FE30C6" w:rsidP="00FE30C6">
      <w:pPr>
        <w:jc w:val="both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I grafismi nitidi e le preziosità cromatiche affiorano nelle carte disegnate e acquerellate degli anni Dieci, reali</w:t>
      </w:r>
      <w:r w:rsidR="001E21F7">
        <w:rPr>
          <w:rFonts w:ascii="Gill Sans MT" w:hAnsi="Gill Sans MT"/>
          <w:sz w:val="28"/>
          <w:szCs w:val="28"/>
        </w:rPr>
        <w:t>zzate a Vienna nell’ambito</w:t>
      </w:r>
      <w:r>
        <w:rPr>
          <w:rFonts w:ascii="Gill Sans MT" w:hAnsi="Gill Sans MT"/>
          <w:sz w:val="28"/>
          <w:szCs w:val="28"/>
        </w:rPr>
        <w:t xml:space="preserve"> Wiener Werkstätte in pieno clima secessionista. </w:t>
      </w:r>
      <w:r w:rsidR="000D4569">
        <w:rPr>
          <w:rFonts w:ascii="Gill Sans MT" w:hAnsi="Gill Sans MT"/>
          <w:sz w:val="28"/>
          <w:szCs w:val="28"/>
        </w:rPr>
        <w:t xml:space="preserve">Ad esse seguono carte all’amido, marmorizzate, aerografate e studi di copertine anni Venti e anni Trenta, di raffinata eleganza e inesauribile invenzione. </w:t>
      </w:r>
    </w:p>
    <w:p w:rsidR="0069332C" w:rsidRDefault="007935E5" w:rsidP="00FE30C6">
      <w:pPr>
        <w:jc w:val="both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Si tratta di esemplari</w:t>
      </w:r>
      <w:r w:rsidR="000B3CA8">
        <w:rPr>
          <w:rFonts w:ascii="Gill Sans MT" w:hAnsi="Gill Sans MT"/>
          <w:sz w:val="28"/>
          <w:szCs w:val="28"/>
        </w:rPr>
        <w:t xml:space="preserve"> in copia unica</w:t>
      </w:r>
      <w:r w:rsidR="00685095">
        <w:rPr>
          <w:rFonts w:ascii="Gill Sans MT" w:hAnsi="Gill Sans MT"/>
          <w:sz w:val="28"/>
          <w:szCs w:val="28"/>
        </w:rPr>
        <w:t>,</w:t>
      </w:r>
      <w:r>
        <w:rPr>
          <w:rFonts w:ascii="Gill Sans MT" w:hAnsi="Gill Sans MT"/>
          <w:sz w:val="28"/>
          <w:szCs w:val="28"/>
        </w:rPr>
        <w:t xml:space="preserve"> nei quali</w:t>
      </w:r>
      <w:r w:rsidR="00694797">
        <w:rPr>
          <w:rFonts w:ascii="Gill Sans MT" w:hAnsi="Gill Sans MT"/>
          <w:sz w:val="28"/>
          <w:szCs w:val="28"/>
        </w:rPr>
        <w:t xml:space="preserve"> si riscontra la complessa</w:t>
      </w:r>
      <w:r w:rsidR="00F90E01">
        <w:rPr>
          <w:rFonts w:ascii="Gill Sans MT" w:hAnsi="Gill Sans MT"/>
          <w:sz w:val="28"/>
          <w:szCs w:val="28"/>
        </w:rPr>
        <w:t xml:space="preserve"> armonia tra</w:t>
      </w:r>
      <w:r w:rsidR="000B3CA8">
        <w:rPr>
          <w:rFonts w:ascii="Gill Sans MT" w:hAnsi="Gill Sans MT"/>
          <w:sz w:val="28"/>
          <w:szCs w:val="28"/>
        </w:rPr>
        <w:t xml:space="preserve"> il rigo</w:t>
      </w:r>
      <w:r>
        <w:rPr>
          <w:rFonts w:ascii="Gill Sans MT" w:hAnsi="Gill Sans MT"/>
          <w:sz w:val="28"/>
          <w:szCs w:val="28"/>
        </w:rPr>
        <w:t>re metodologico appreso</w:t>
      </w:r>
      <w:r w:rsidR="00F90E01">
        <w:rPr>
          <w:rFonts w:ascii="Gill Sans MT" w:hAnsi="Gill Sans MT"/>
          <w:sz w:val="28"/>
          <w:szCs w:val="28"/>
        </w:rPr>
        <w:t xml:space="preserve"> durante gli studi, le conoscenze chimiche e i</w:t>
      </w:r>
      <w:r w:rsidR="000B3CA8">
        <w:rPr>
          <w:rFonts w:ascii="Gill Sans MT" w:hAnsi="Gill Sans MT"/>
          <w:sz w:val="28"/>
          <w:szCs w:val="28"/>
        </w:rPr>
        <w:t>l gusto per la decorazione a tutto campo</w:t>
      </w:r>
      <w:r w:rsidR="00EF13E6">
        <w:rPr>
          <w:rFonts w:ascii="Gill Sans MT" w:hAnsi="Gill Sans MT"/>
          <w:sz w:val="28"/>
          <w:szCs w:val="28"/>
        </w:rPr>
        <w:t xml:space="preserve">. I fogli sono </w:t>
      </w:r>
      <w:r w:rsidR="00685095">
        <w:rPr>
          <w:rFonts w:ascii="Gill Sans MT" w:hAnsi="Gill Sans MT"/>
          <w:sz w:val="28"/>
          <w:szCs w:val="28"/>
        </w:rPr>
        <w:t xml:space="preserve">da intendere sia come bozzetti preparatori per </w:t>
      </w:r>
      <w:r w:rsidR="007F2099">
        <w:rPr>
          <w:rFonts w:ascii="Gill Sans MT" w:hAnsi="Gill Sans MT"/>
          <w:sz w:val="28"/>
          <w:szCs w:val="28"/>
        </w:rPr>
        <w:t xml:space="preserve">i </w:t>
      </w:r>
      <w:r w:rsidR="00685095">
        <w:rPr>
          <w:rFonts w:ascii="Gill Sans MT" w:hAnsi="Gill Sans MT"/>
          <w:sz w:val="28"/>
          <w:szCs w:val="28"/>
        </w:rPr>
        <w:t>progetti in corso, sia come</w:t>
      </w:r>
      <w:r w:rsidR="00627900">
        <w:rPr>
          <w:rFonts w:ascii="Gill Sans MT" w:hAnsi="Gill Sans MT"/>
          <w:sz w:val="28"/>
          <w:szCs w:val="28"/>
        </w:rPr>
        <w:t xml:space="preserve"> campioni da affiancare agli </w:t>
      </w:r>
      <w:r w:rsidR="00685095">
        <w:rPr>
          <w:rFonts w:ascii="Gill Sans MT" w:hAnsi="Gill Sans MT"/>
          <w:sz w:val="28"/>
          <w:szCs w:val="28"/>
        </w:rPr>
        <w:t xml:space="preserve">scritti specialistici </w:t>
      </w:r>
      <w:r w:rsidR="00627900">
        <w:rPr>
          <w:rFonts w:ascii="Gill Sans MT" w:hAnsi="Gill Sans MT"/>
          <w:sz w:val="28"/>
          <w:szCs w:val="28"/>
        </w:rPr>
        <w:t xml:space="preserve">di Zovetti </w:t>
      </w:r>
      <w:r w:rsidR="00685095">
        <w:rPr>
          <w:rFonts w:ascii="Gill Sans MT" w:hAnsi="Gill Sans MT"/>
          <w:sz w:val="28"/>
          <w:szCs w:val="28"/>
        </w:rPr>
        <w:t xml:space="preserve">sulle carte </w:t>
      </w:r>
      <w:r>
        <w:rPr>
          <w:rFonts w:ascii="Gill Sans MT" w:hAnsi="Gill Sans MT"/>
          <w:sz w:val="28"/>
          <w:szCs w:val="28"/>
        </w:rPr>
        <w:t xml:space="preserve">e sulle tecniche. </w:t>
      </w:r>
      <w:r w:rsidR="0069332C">
        <w:rPr>
          <w:rFonts w:ascii="Gill Sans MT" w:hAnsi="Gill Sans MT"/>
          <w:sz w:val="28"/>
          <w:szCs w:val="28"/>
        </w:rPr>
        <w:t>Tutto il processo è in mano all’artista</w:t>
      </w:r>
      <w:r w:rsidR="005217C8">
        <w:rPr>
          <w:rFonts w:ascii="Gill Sans MT" w:hAnsi="Gill Sans MT"/>
          <w:sz w:val="28"/>
          <w:szCs w:val="28"/>
        </w:rPr>
        <w:t xml:space="preserve">: dalla preparazione dei supporti, alla combinazione dei pigmenti, fino alla realizzazione stessa degli strumenti </w:t>
      </w:r>
      <w:r w:rsidR="00694797">
        <w:rPr>
          <w:rFonts w:ascii="Gill Sans MT" w:hAnsi="Gill Sans MT"/>
          <w:sz w:val="28"/>
          <w:szCs w:val="28"/>
        </w:rPr>
        <w:t>di lavoro.</w:t>
      </w:r>
    </w:p>
    <w:p w:rsidR="00FE30C6" w:rsidRDefault="00FE30C6" w:rsidP="00FE30C6">
      <w:pPr>
        <w:jc w:val="both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La ricerca di Zovetti, inizialmente basata sull’elaborazione di motivi floreali e organici, si perfeziona con gli anni, indirizzandosi anche verso composizioni più sintetiche nelle quali la linea esprime il suo potenziale decorativo in accostamenti sempre diversi per forma e colore.</w:t>
      </w:r>
      <w:r w:rsidR="004C2B52">
        <w:rPr>
          <w:rFonts w:ascii="Gill Sans MT" w:hAnsi="Gill Sans MT"/>
          <w:sz w:val="28"/>
          <w:szCs w:val="28"/>
        </w:rPr>
        <w:t xml:space="preserve"> Il metodo </w:t>
      </w:r>
      <w:r w:rsidR="00A44C2D">
        <w:rPr>
          <w:rFonts w:ascii="Gill Sans MT" w:hAnsi="Gill Sans MT"/>
          <w:sz w:val="28"/>
          <w:szCs w:val="28"/>
        </w:rPr>
        <w:t>applicato su sé</w:t>
      </w:r>
      <w:r w:rsidR="004C2B52">
        <w:rPr>
          <w:rFonts w:ascii="Gill Sans MT" w:hAnsi="Gill Sans MT"/>
          <w:sz w:val="28"/>
          <w:szCs w:val="28"/>
        </w:rPr>
        <w:t xml:space="preserve"> stesso diviene anche la sua linea da insegnante: lasciare che gli studenti  disegnino inizialmente secondo natura per giungere, attraverso varie fasi di stilizzazione, fino all’astrazione.</w:t>
      </w:r>
    </w:p>
    <w:p w:rsidR="004E1793" w:rsidRDefault="00FE30C6" w:rsidP="00FE30C6">
      <w:pPr>
        <w:jc w:val="both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lastRenderedPageBreak/>
        <w:t>Affiancano le opere grafiche una ceramica viennese anni Dieci</w:t>
      </w:r>
      <w:r w:rsidR="007935E5">
        <w:rPr>
          <w:rFonts w:ascii="Gill Sans MT" w:hAnsi="Gill Sans MT"/>
          <w:sz w:val="28"/>
          <w:szCs w:val="28"/>
        </w:rPr>
        <w:t xml:space="preserve"> decorata a smalto in rilievo</w:t>
      </w:r>
      <w:r>
        <w:rPr>
          <w:rFonts w:ascii="Gill Sans MT" w:hAnsi="Gill Sans MT"/>
          <w:sz w:val="28"/>
          <w:szCs w:val="28"/>
        </w:rPr>
        <w:t xml:space="preserve"> ed esempi delle ceramiche Mengaroni-Molaroni di Pesaro anni Trenta, con pattern decorativi affini a quelli delle carte.</w:t>
      </w:r>
      <w:r w:rsidR="007F2099">
        <w:rPr>
          <w:rFonts w:ascii="Gill Sans MT" w:hAnsi="Gill Sans MT"/>
          <w:sz w:val="28"/>
          <w:szCs w:val="28"/>
        </w:rPr>
        <w:t xml:space="preserve"> </w:t>
      </w:r>
    </w:p>
    <w:p w:rsidR="00CA1672" w:rsidRPr="002061DC" w:rsidRDefault="00CA1672" w:rsidP="00CA1672">
      <w:pPr>
        <w:rPr>
          <w:rFonts w:ascii="Gill Sans" w:hAnsi="Gill Sans" w:cs="Gill Sans"/>
        </w:rPr>
      </w:pPr>
    </w:p>
    <w:p w:rsidR="00192D87" w:rsidRDefault="00971547" w:rsidP="00497EE5">
      <w:pPr>
        <w:jc w:val="both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Ugo Zovetti Senior (C</w:t>
      </w:r>
      <w:r w:rsidR="00056D8C">
        <w:rPr>
          <w:rFonts w:ascii="Gill Sans MT" w:hAnsi="Gill Sans MT"/>
          <w:sz w:val="28"/>
          <w:szCs w:val="28"/>
        </w:rPr>
        <w:t>u</w:t>
      </w:r>
      <w:r>
        <w:rPr>
          <w:rFonts w:ascii="Gill Sans MT" w:hAnsi="Gill Sans MT"/>
          <w:sz w:val="28"/>
          <w:szCs w:val="28"/>
        </w:rPr>
        <w:t>rzola, Dalmazia 1879 - Milano 1974) studia a Vienna alla Technische Hochschule e, dal 1901, alla Kunstgewerbeschule, allievo di Koloman Moser. Segue corsi di smalti e di cromatologia. Si occupa anzitutto di design del libro, di carte per rilegatura, di tipografia, di parati e tessuti. Nel 1901 firma il volume celebrativo per la Staatsdruckerei di Vienna. Cura l’edizione inglese del volume di Max Eisler</w:t>
      </w:r>
      <w:r w:rsidR="00162384">
        <w:rPr>
          <w:rFonts w:ascii="Gill Sans MT" w:hAnsi="Gill Sans MT"/>
          <w:sz w:val="28"/>
          <w:szCs w:val="28"/>
        </w:rPr>
        <w:t xml:space="preserve"> su Klimt. E’ membro del Werkbund, esegue caratteri per la Stamperia di Stato di Vienna, inizia un trattato sulle tecniche decorative su carta.</w:t>
      </w:r>
      <w:r w:rsidR="001241CD">
        <w:rPr>
          <w:rFonts w:ascii="Gill Sans MT" w:hAnsi="Gill Sans MT"/>
          <w:sz w:val="28"/>
          <w:szCs w:val="28"/>
        </w:rPr>
        <w:t xml:space="preserve"> Entra nel gruppo di Klimt della Secessione viennese esponendo alle Kunstschau del 1908 e 1909. Dal 1912 è membro del Werkbund austriaco. E’ artefice per Wiener Wer</w:t>
      </w:r>
      <w:r w:rsidR="00043490">
        <w:rPr>
          <w:rFonts w:ascii="Gill Sans MT" w:hAnsi="Gill Sans MT"/>
          <w:sz w:val="28"/>
          <w:szCs w:val="28"/>
        </w:rPr>
        <w:t>kstaette come disegnatore di stoffe e ceramiche. Nel 1918 è chiamato in Italia come docente alla Scuola del Libro della Società Umanitaria di Milano. Nel 1922</w:t>
      </w:r>
      <w:r w:rsidR="00736ADD">
        <w:rPr>
          <w:rFonts w:ascii="Gill Sans MT" w:hAnsi="Gill Sans MT"/>
          <w:sz w:val="28"/>
          <w:szCs w:val="28"/>
        </w:rPr>
        <w:t>, all’apertura dell’Università delle Arti Decorative, fino al 1943. Fondamentali sono il processo di stilizzazione dal quale lungo gli anni Venti nasce il design e la concezione di Gesamtkunstwerk, decorazione a tutto campo, introdotte da Zovetti in Italia. Oltre all’attività didattica disegna per il tessile ma è all’arte del libro che costantemente si dedica, lasciando manoscritti e dattiloscritti sulla tecnica delle carte alla colla d’amido e della marmorizzazione.</w:t>
      </w:r>
    </w:p>
    <w:p w:rsidR="00DA371A" w:rsidRDefault="00DA371A" w:rsidP="00497EE5">
      <w:pPr>
        <w:jc w:val="both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Opere di Zovetti alla I, II e III Biennale Internazionale di Arti decorative alla Villa Reale di Monza (1923, 1925, 1927)</w:t>
      </w:r>
      <w:r w:rsidR="00F06375">
        <w:rPr>
          <w:rFonts w:ascii="Gill Sans MT" w:hAnsi="Gill Sans MT"/>
          <w:sz w:val="28"/>
          <w:szCs w:val="28"/>
        </w:rPr>
        <w:t xml:space="preserve">, alla Vi Triennale di Milano (1936), alla mostra </w:t>
      </w:r>
      <w:r w:rsidR="00F06375">
        <w:rPr>
          <w:rFonts w:ascii="Gill Sans MT" w:hAnsi="Gill Sans MT"/>
          <w:i/>
          <w:sz w:val="28"/>
          <w:szCs w:val="28"/>
        </w:rPr>
        <w:t xml:space="preserve">Milano 70/70 </w:t>
      </w:r>
      <w:r w:rsidR="00F06375">
        <w:rPr>
          <w:rFonts w:ascii="Gill Sans MT" w:hAnsi="Gill Sans MT"/>
          <w:sz w:val="28"/>
          <w:szCs w:val="28"/>
        </w:rPr>
        <w:t xml:space="preserve">al Museo Poldi Pezzoli nel 1971; lavori alla mostra </w:t>
      </w:r>
      <w:r w:rsidR="00F06375">
        <w:rPr>
          <w:rFonts w:ascii="Gill Sans MT" w:hAnsi="Gill Sans MT"/>
          <w:i/>
          <w:sz w:val="28"/>
          <w:szCs w:val="28"/>
        </w:rPr>
        <w:t xml:space="preserve">Le Arti a Vienna, Dalla Secessione alla caduta dell’impero asburgico </w:t>
      </w:r>
      <w:r w:rsidR="00F06375">
        <w:rPr>
          <w:rFonts w:ascii="Gill Sans MT" w:hAnsi="Gill Sans MT"/>
          <w:sz w:val="28"/>
          <w:szCs w:val="28"/>
        </w:rPr>
        <w:t xml:space="preserve">a Palazzo Grassi, Venezia 1984; mostra celebrativa all’Arengario di Monza nel 2000; mostre ai Musei di Bassano e Feltre; carte alla mostra </w:t>
      </w:r>
      <w:r w:rsidR="00F06375">
        <w:rPr>
          <w:rFonts w:ascii="Gill Sans MT" w:hAnsi="Gill Sans MT"/>
          <w:i/>
          <w:sz w:val="28"/>
          <w:szCs w:val="28"/>
        </w:rPr>
        <w:t xml:space="preserve">Art Déco. Gli anni ruggenti in Italia </w:t>
      </w:r>
      <w:r w:rsidR="00F06375">
        <w:rPr>
          <w:rFonts w:ascii="Gill Sans MT" w:hAnsi="Gill Sans MT"/>
          <w:sz w:val="28"/>
          <w:szCs w:val="28"/>
        </w:rPr>
        <w:t>a Forlì 2017. Opere di Zovetti alla mostra “Isia 1922-1943” ai Musei Civici di Monza nel 2024: Un abito di stoffa di sua tintura alla mostra “Thalassa” al Musée Cantonal des Beaux Arts di Losanna.</w:t>
      </w:r>
    </w:p>
    <w:p w:rsidR="004637B2" w:rsidRDefault="004637B2" w:rsidP="00497EE5">
      <w:pPr>
        <w:jc w:val="both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Opere di Ugo Zovetti nei seguenti musei: </w:t>
      </w:r>
      <w:r w:rsidR="002C7D93">
        <w:rPr>
          <w:rFonts w:ascii="Gill Sans MT" w:hAnsi="Gill Sans MT"/>
          <w:sz w:val="28"/>
          <w:szCs w:val="28"/>
        </w:rPr>
        <w:t>Österreichisches Museum für angewandte Kunst (MAK), Vienna e Biblioteca; Historisches Museum der Stadt Wien; archivi della Staatsdruckerei, Vienna; archivi della Wiener Secession; Victoria &amp; Albert Museum, Londra; Raccolta Achille Bertarelli, Milano; Museo Rizzarda, Feltre; Museo Remondini, Bassano; Museo del Duomo di Monza, Musei Civici di Monza; Fondazione Cini, Venezia.</w:t>
      </w:r>
    </w:p>
    <w:p w:rsidR="002319E3" w:rsidRDefault="002319E3" w:rsidP="00497EE5">
      <w:pPr>
        <w:jc w:val="both"/>
        <w:rPr>
          <w:rFonts w:ascii="Gill Sans MT" w:hAnsi="Gill Sans MT"/>
          <w:sz w:val="28"/>
          <w:szCs w:val="28"/>
        </w:rPr>
      </w:pPr>
    </w:p>
    <w:p w:rsidR="002319E3" w:rsidRPr="007536B2" w:rsidRDefault="001E21F7" w:rsidP="00497EE5">
      <w:pPr>
        <w:jc w:val="both"/>
        <w:rPr>
          <w:rFonts w:ascii="Gill Sans MT" w:hAnsi="Gill Sans MT"/>
        </w:rPr>
      </w:pPr>
      <w:r w:rsidRPr="007536B2">
        <w:rPr>
          <w:rFonts w:ascii="Gill Sans MT" w:hAnsi="Gill Sans MT"/>
        </w:rPr>
        <w:t>Bibliografia essenziale:</w:t>
      </w:r>
    </w:p>
    <w:p w:rsidR="001E21F7" w:rsidRPr="007536B2" w:rsidRDefault="001E21F7" w:rsidP="00497EE5">
      <w:pPr>
        <w:jc w:val="both"/>
        <w:rPr>
          <w:rFonts w:ascii="Gill Sans MT" w:hAnsi="Gill Sans MT"/>
        </w:rPr>
      </w:pPr>
      <w:r w:rsidRPr="007536B2">
        <w:rPr>
          <w:rFonts w:ascii="Gill Sans MT" w:hAnsi="Gill Sans MT"/>
        </w:rPr>
        <w:t xml:space="preserve">A. Calabi, </w:t>
      </w:r>
      <w:r w:rsidRPr="007536B2">
        <w:rPr>
          <w:rFonts w:ascii="Gill Sans MT" w:hAnsi="Gill Sans MT"/>
          <w:i/>
        </w:rPr>
        <w:t>Ugo Zovetti, un decoratore del Libro</w:t>
      </w:r>
      <w:r w:rsidRPr="007536B2">
        <w:rPr>
          <w:rFonts w:ascii="Gill Sans MT" w:hAnsi="Gill Sans MT"/>
        </w:rPr>
        <w:t xml:space="preserve">, Raffaello Bertieri Milano 1924; </w:t>
      </w:r>
      <w:r w:rsidRPr="007536B2">
        <w:rPr>
          <w:rFonts w:ascii="Gill Sans MT" w:hAnsi="Gill Sans MT"/>
          <w:i/>
        </w:rPr>
        <w:t>L’ISIA di Monza. Una Scuola d’arte europea</w:t>
      </w:r>
      <w:r w:rsidRPr="007536B2">
        <w:rPr>
          <w:rFonts w:ascii="Gill Sans MT" w:hAnsi="Gill Sans MT"/>
        </w:rPr>
        <w:t xml:space="preserve">, a cura di R. Bossaglia 1985; </w:t>
      </w:r>
      <w:r w:rsidRPr="007536B2">
        <w:rPr>
          <w:rFonts w:ascii="Gill Sans MT" w:hAnsi="Gill Sans MT"/>
          <w:i/>
        </w:rPr>
        <w:t xml:space="preserve">Ugo Zovetti dalla Secessione viennese all’ISIA. La </w:t>
      </w:r>
      <w:r w:rsidRPr="007536B2">
        <w:rPr>
          <w:rFonts w:ascii="Gill Sans MT" w:hAnsi="Gill Sans MT"/>
          <w:i/>
        </w:rPr>
        <w:lastRenderedPageBreak/>
        <w:t>donazione ai Musei di Monza</w:t>
      </w:r>
      <w:r w:rsidRPr="007536B2">
        <w:rPr>
          <w:rFonts w:ascii="Gill Sans MT" w:hAnsi="Gill Sans MT"/>
        </w:rPr>
        <w:t xml:space="preserve">, a cura di A. Crespi, Associazione Amici dei Musei di Monza 2000; </w:t>
      </w:r>
      <w:r w:rsidRPr="007536B2">
        <w:rPr>
          <w:rFonts w:ascii="Gill Sans MT" w:hAnsi="Gill Sans MT"/>
          <w:i/>
        </w:rPr>
        <w:t>Ugo Zovetti</w:t>
      </w:r>
      <w:r w:rsidRPr="007536B2">
        <w:rPr>
          <w:rFonts w:ascii="Gill Sans MT" w:hAnsi="Gill Sans MT"/>
        </w:rPr>
        <w:t>, saggio di V. Pfolz in Mittei</w:t>
      </w:r>
      <w:r w:rsidR="007536B2" w:rsidRPr="007536B2">
        <w:rPr>
          <w:rFonts w:ascii="Gill Sans MT" w:hAnsi="Gill Sans MT"/>
        </w:rPr>
        <w:t xml:space="preserve">lungen der Gesellschaft für Buchforschung in Õsterreich, 2008-I, Praesens, Wien; cartoline a firma Zovetti nel libro </w:t>
      </w:r>
      <w:r w:rsidR="007536B2" w:rsidRPr="007536B2">
        <w:rPr>
          <w:rFonts w:ascii="Gill Sans MT" w:hAnsi="Gill Sans MT"/>
          <w:i/>
        </w:rPr>
        <w:t>Postcards of Wiener Werkstaette</w:t>
      </w:r>
      <w:r w:rsidR="007536B2" w:rsidRPr="007536B2">
        <w:rPr>
          <w:rFonts w:ascii="Gill Sans MT" w:hAnsi="Gill Sans MT"/>
        </w:rPr>
        <w:t xml:space="preserve">, Hatie Cantz, Neue Galerie, New York 2011; A. Crespi, </w:t>
      </w:r>
      <w:r w:rsidR="007536B2" w:rsidRPr="007536B2">
        <w:rPr>
          <w:rFonts w:ascii="Gill Sans MT" w:hAnsi="Gill Sans MT"/>
          <w:i/>
        </w:rPr>
        <w:t>L’ISIA di Monza 1922-1943</w:t>
      </w:r>
      <w:r w:rsidR="007536B2" w:rsidRPr="007536B2">
        <w:rPr>
          <w:rFonts w:ascii="Gill Sans MT" w:hAnsi="Gill Sans MT"/>
        </w:rPr>
        <w:t>, catalogo della mostra, Comune di Monza - Musei Civici di Monza 2024.</w:t>
      </w:r>
    </w:p>
    <w:p w:rsidR="00DA0894" w:rsidRPr="00411400" w:rsidRDefault="00DA0894" w:rsidP="00411400">
      <w:pPr>
        <w:jc w:val="both"/>
        <w:rPr>
          <w:rFonts w:ascii="Gill Sans MT" w:hAnsi="Gill Sans MT"/>
          <w:sz w:val="28"/>
          <w:szCs w:val="28"/>
        </w:rPr>
      </w:pPr>
    </w:p>
    <w:sectPr w:rsidR="00DA0894" w:rsidRPr="00411400" w:rsidSect="00AC2C0B">
      <w:headerReference w:type="default" r:id="rId8"/>
      <w:footerReference w:type="default" r:id="rId9"/>
      <w:pgSz w:w="11900" w:h="16840"/>
      <w:pgMar w:top="2694" w:right="1134" w:bottom="1077" w:left="1134" w:header="720" w:footer="1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F37" w:rsidRDefault="00DE5F37" w:rsidP="00C01B8B">
      <w:r>
        <w:separator/>
      </w:r>
    </w:p>
  </w:endnote>
  <w:endnote w:type="continuationSeparator" w:id="0">
    <w:p w:rsidR="00DE5F37" w:rsidRDefault="00DE5F37" w:rsidP="00C01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Gill Sans Light">
    <w:panose1 w:val="020B03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12A" w:rsidRDefault="00BF112A" w:rsidP="0001031C">
    <w:pPr>
      <w:ind w:left="-284" w:right="-660"/>
      <w:jc w:val="center"/>
      <w:rPr>
        <w:rFonts w:ascii="Gill Sans Light" w:hAnsi="Gill Sans Light" w:cs="Gill Sans Light"/>
        <w:noProof/>
        <w:color w:val="595959"/>
        <w:sz w:val="18"/>
        <w:szCs w:val="18"/>
      </w:rPr>
    </w:pPr>
  </w:p>
  <w:p w:rsidR="00BF112A" w:rsidRDefault="00BF112A" w:rsidP="0001031C">
    <w:pPr>
      <w:ind w:left="-284" w:right="-660"/>
      <w:jc w:val="center"/>
      <w:rPr>
        <w:rFonts w:ascii="Gill Sans Light" w:hAnsi="Gill Sans Light" w:cs="Gill Sans Light"/>
        <w:noProof/>
        <w:color w:val="595959"/>
        <w:sz w:val="18"/>
        <w:szCs w:val="18"/>
      </w:rPr>
    </w:pPr>
    <w:r w:rsidRPr="00945923">
      <w:rPr>
        <w:rFonts w:ascii="Gill Sans Light" w:hAnsi="Gill Sans Light" w:cs="Gill Sans Light"/>
        <w:noProof/>
        <w:color w:val="595959"/>
        <w:sz w:val="18"/>
        <w:szCs w:val="18"/>
      </w:rPr>
      <w:t xml:space="preserve">via de Gradi 10 I-20900 Monza </w:t>
    </w:r>
    <w:r>
      <w:rPr>
        <w:rFonts w:ascii="Gill Sans Light" w:hAnsi="Gill Sans Light" w:cs="Gill Sans Light"/>
        <w:noProof/>
        <w:color w:val="595959"/>
        <w:sz w:val="18"/>
        <w:szCs w:val="18"/>
      </w:rPr>
      <w:t xml:space="preserve"> // </w:t>
    </w:r>
    <w:r w:rsidRPr="00945923">
      <w:rPr>
        <w:rFonts w:ascii="Gill Sans Light" w:hAnsi="Gill Sans Light" w:cs="Gill Sans Light"/>
        <w:noProof/>
        <w:color w:val="595959"/>
        <w:sz w:val="18"/>
        <w:szCs w:val="18"/>
      </w:rPr>
      <w:t>T+39</w:t>
    </w:r>
    <w:r>
      <w:rPr>
        <w:rFonts w:ascii="Gill Sans Light" w:hAnsi="Gill Sans Light" w:cs="Gill Sans Light"/>
        <w:noProof/>
        <w:color w:val="595959"/>
        <w:sz w:val="18"/>
        <w:szCs w:val="18"/>
      </w:rPr>
      <w:t xml:space="preserve"> </w:t>
    </w:r>
    <w:r w:rsidRPr="00945923">
      <w:rPr>
        <w:rFonts w:ascii="Gill Sans Light" w:hAnsi="Gill Sans Light" w:cs="Gill Sans Light"/>
        <w:noProof/>
        <w:color w:val="595959"/>
        <w:sz w:val="18"/>
        <w:szCs w:val="18"/>
      </w:rPr>
      <w:t xml:space="preserve">0395960835 </w:t>
    </w:r>
    <w:hyperlink r:id="rId1" w:history="1">
      <w:r w:rsidRPr="005F623E">
        <w:rPr>
          <w:rStyle w:val="Collegamentoipertestuale"/>
          <w:rFonts w:ascii="Gill Sans Light" w:hAnsi="Gill Sans Light" w:cs="Gill Sans Light"/>
          <w:noProof/>
          <w:sz w:val="18"/>
          <w:szCs w:val="18"/>
        </w:rPr>
        <w:t>info@leogalleries.it</w:t>
      </w:r>
    </w:hyperlink>
  </w:p>
  <w:p w:rsidR="00BF112A" w:rsidRPr="00945923" w:rsidRDefault="00BF112A" w:rsidP="0001031C">
    <w:pPr>
      <w:ind w:left="-284" w:right="-660"/>
      <w:jc w:val="center"/>
      <w:rPr>
        <w:rFonts w:ascii="Gill Sans Light" w:hAnsi="Gill Sans Light" w:cs="Gill Sans Light"/>
        <w:noProof/>
        <w:color w:val="595959"/>
        <w:sz w:val="18"/>
        <w:szCs w:val="18"/>
      </w:rPr>
    </w:pPr>
  </w:p>
  <w:p w:rsidR="00BF112A" w:rsidRDefault="00BF112A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F37" w:rsidRDefault="00DE5F37" w:rsidP="00C01B8B">
      <w:r>
        <w:separator/>
      </w:r>
    </w:p>
  </w:footnote>
  <w:footnote w:type="continuationSeparator" w:id="0">
    <w:p w:rsidR="00DE5F37" w:rsidRDefault="00DE5F37" w:rsidP="00C01B8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12A" w:rsidRDefault="0042496B" w:rsidP="00F338D5">
    <w:pPr>
      <w:pStyle w:val="Intestazione"/>
      <w:jc w:val="center"/>
      <w:rPr>
        <w:noProof/>
      </w:rPr>
    </w:pPr>
    <w:r>
      <w:rPr>
        <w:noProof/>
      </w:rPr>
      <w:drawing>
        <wp:inline distT="0" distB="0" distL="0" distR="0">
          <wp:extent cx="2458720" cy="406400"/>
          <wp:effectExtent l="0" t="0" r="5080" b="0"/>
          <wp:docPr id="1" name="Immagine 5" descr="Descrizione: Macintosh HD:Users:leogalleries:Desktop:GRAFICA LEO:LOGHI:logo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Descrizione: Macintosh HD:Users:leogalleries:Desktop:GRAFICA LEO:LOGHI:logo_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872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112A" w:rsidRPr="00CF4591" w:rsidRDefault="00BF112A" w:rsidP="00F338D5">
    <w:pPr>
      <w:pStyle w:val="Intestazione"/>
      <w:jc w:val="center"/>
      <w:rPr>
        <w:rFonts w:ascii="Gill Sans" w:hAnsi="Gill Sans" w:cs="Gill Sans"/>
        <w:noProof/>
      </w:rPr>
    </w:pPr>
    <w:r>
      <w:rPr>
        <w:rFonts w:ascii="Gill Sans" w:hAnsi="Gill Sans" w:cs="Gill Sans"/>
        <w:noProof/>
      </w:rPr>
      <w:t>MONZA</w:t>
    </w:r>
  </w:p>
  <w:p w:rsidR="00BF112A" w:rsidRPr="000B538C" w:rsidRDefault="00BF112A" w:rsidP="00CF4591">
    <w:pPr>
      <w:pStyle w:val="Intestazione"/>
      <w:rPr>
        <w:rFonts w:ascii="Gill Sans Light" w:hAnsi="Gill Sans Light" w:cs="Gill Sans Light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EE23B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56A1337"/>
    <w:multiLevelType w:val="hybridMultilevel"/>
    <w:tmpl w:val="89FC0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C04CD"/>
    <w:multiLevelType w:val="hybridMultilevel"/>
    <w:tmpl w:val="4AD080EE"/>
    <w:lvl w:ilvl="0" w:tplc="98766B56">
      <w:start w:val="1"/>
      <w:numFmt w:val="bullet"/>
      <w:lvlText w:val="-"/>
      <w:lvlJc w:val="left"/>
      <w:pPr>
        <w:ind w:left="720" w:hanging="360"/>
      </w:pPr>
      <w:rPr>
        <w:rFonts w:ascii="Gill Sans" w:eastAsia="MS Mincho" w:hAnsi="Gill Sans" w:cs="Gill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1DF"/>
    <w:rsid w:val="0001031C"/>
    <w:rsid w:val="0001366D"/>
    <w:rsid w:val="000148CA"/>
    <w:rsid w:val="00024E53"/>
    <w:rsid w:val="00043490"/>
    <w:rsid w:val="00056D8C"/>
    <w:rsid w:val="00074D05"/>
    <w:rsid w:val="000B1CDF"/>
    <w:rsid w:val="000B3CA8"/>
    <w:rsid w:val="000B538C"/>
    <w:rsid w:val="000D288E"/>
    <w:rsid w:val="000D4569"/>
    <w:rsid w:val="000F5053"/>
    <w:rsid w:val="000F5A71"/>
    <w:rsid w:val="00121EC5"/>
    <w:rsid w:val="001241CD"/>
    <w:rsid w:val="00125B22"/>
    <w:rsid w:val="00160E17"/>
    <w:rsid w:val="00162384"/>
    <w:rsid w:val="00192D87"/>
    <w:rsid w:val="001A5401"/>
    <w:rsid w:val="001C4B3B"/>
    <w:rsid w:val="001E21F7"/>
    <w:rsid w:val="002061DC"/>
    <w:rsid w:val="0021047A"/>
    <w:rsid w:val="002109C3"/>
    <w:rsid w:val="00225EF9"/>
    <w:rsid w:val="002319E3"/>
    <w:rsid w:val="0024024E"/>
    <w:rsid w:val="0026632F"/>
    <w:rsid w:val="002909A2"/>
    <w:rsid w:val="002C7D93"/>
    <w:rsid w:val="002F1C41"/>
    <w:rsid w:val="002F1E43"/>
    <w:rsid w:val="0030239A"/>
    <w:rsid w:val="003062B9"/>
    <w:rsid w:val="00331C0A"/>
    <w:rsid w:val="00344FDA"/>
    <w:rsid w:val="00374257"/>
    <w:rsid w:val="00375612"/>
    <w:rsid w:val="003862DB"/>
    <w:rsid w:val="00392821"/>
    <w:rsid w:val="003A15DB"/>
    <w:rsid w:val="003B4772"/>
    <w:rsid w:val="003B4B9A"/>
    <w:rsid w:val="003B5211"/>
    <w:rsid w:val="003B7BDD"/>
    <w:rsid w:val="003C290C"/>
    <w:rsid w:val="003E307E"/>
    <w:rsid w:val="00411400"/>
    <w:rsid w:val="00415C23"/>
    <w:rsid w:val="0042054C"/>
    <w:rsid w:val="0042496B"/>
    <w:rsid w:val="00447A15"/>
    <w:rsid w:val="00456753"/>
    <w:rsid w:val="004637B2"/>
    <w:rsid w:val="00486D7A"/>
    <w:rsid w:val="00497EE5"/>
    <w:rsid w:val="004C2B52"/>
    <w:rsid w:val="004D0DDE"/>
    <w:rsid w:val="004D5FA9"/>
    <w:rsid w:val="004E1793"/>
    <w:rsid w:val="004E5E00"/>
    <w:rsid w:val="004F00AD"/>
    <w:rsid w:val="005217C8"/>
    <w:rsid w:val="00530F6B"/>
    <w:rsid w:val="00537F8F"/>
    <w:rsid w:val="00562315"/>
    <w:rsid w:val="005739BC"/>
    <w:rsid w:val="005917F3"/>
    <w:rsid w:val="005A23B9"/>
    <w:rsid w:val="005B5D88"/>
    <w:rsid w:val="005C261D"/>
    <w:rsid w:val="005D68E0"/>
    <w:rsid w:val="005E53E6"/>
    <w:rsid w:val="0060092A"/>
    <w:rsid w:val="00621F18"/>
    <w:rsid w:val="0062392B"/>
    <w:rsid w:val="00627900"/>
    <w:rsid w:val="006401E6"/>
    <w:rsid w:val="0064330C"/>
    <w:rsid w:val="00660393"/>
    <w:rsid w:val="00681FAC"/>
    <w:rsid w:val="00685095"/>
    <w:rsid w:val="0069332C"/>
    <w:rsid w:val="006939BF"/>
    <w:rsid w:val="00694797"/>
    <w:rsid w:val="006A7002"/>
    <w:rsid w:val="006B4050"/>
    <w:rsid w:val="006B7722"/>
    <w:rsid w:val="006C200E"/>
    <w:rsid w:val="006E00C5"/>
    <w:rsid w:val="006E16FC"/>
    <w:rsid w:val="006F14BA"/>
    <w:rsid w:val="00705CB5"/>
    <w:rsid w:val="007128D5"/>
    <w:rsid w:val="0072441D"/>
    <w:rsid w:val="00724A5C"/>
    <w:rsid w:val="00736ADD"/>
    <w:rsid w:val="007434FC"/>
    <w:rsid w:val="007536B2"/>
    <w:rsid w:val="00760CDF"/>
    <w:rsid w:val="007715EB"/>
    <w:rsid w:val="00772462"/>
    <w:rsid w:val="00781F31"/>
    <w:rsid w:val="00790B4D"/>
    <w:rsid w:val="007935E5"/>
    <w:rsid w:val="007C2DE5"/>
    <w:rsid w:val="007C679B"/>
    <w:rsid w:val="007D3770"/>
    <w:rsid w:val="007F0379"/>
    <w:rsid w:val="007F2099"/>
    <w:rsid w:val="008144FC"/>
    <w:rsid w:val="00827482"/>
    <w:rsid w:val="00836820"/>
    <w:rsid w:val="008468DF"/>
    <w:rsid w:val="008746D6"/>
    <w:rsid w:val="00880877"/>
    <w:rsid w:val="00882771"/>
    <w:rsid w:val="008A3235"/>
    <w:rsid w:val="008B45FA"/>
    <w:rsid w:val="008B6BDE"/>
    <w:rsid w:val="008C56A5"/>
    <w:rsid w:val="008D27B6"/>
    <w:rsid w:val="00903ABE"/>
    <w:rsid w:val="00904A6E"/>
    <w:rsid w:val="00910F45"/>
    <w:rsid w:val="009257E9"/>
    <w:rsid w:val="00936AB5"/>
    <w:rsid w:val="009408DB"/>
    <w:rsid w:val="009418ED"/>
    <w:rsid w:val="00945923"/>
    <w:rsid w:val="0096096B"/>
    <w:rsid w:val="00971547"/>
    <w:rsid w:val="00971E31"/>
    <w:rsid w:val="0098145A"/>
    <w:rsid w:val="00985954"/>
    <w:rsid w:val="009C205B"/>
    <w:rsid w:val="00A1579A"/>
    <w:rsid w:val="00A20BDA"/>
    <w:rsid w:val="00A220D1"/>
    <w:rsid w:val="00A258A6"/>
    <w:rsid w:val="00A32E77"/>
    <w:rsid w:val="00A433BA"/>
    <w:rsid w:val="00A44C2D"/>
    <w:rsid w:val="00A45E6A"/>
    <w:rsid w:val="00A65A63"/>
    <w:rsid w:val="00A67927"/>
    <w:rsid w:val="00A761C0"/>
    <w:rsid w:val="00A810B5"/>
    <w:rsid w:val="00A91CFD"/>
    <w:rsid w:val="00AA3485"/>
    <w:rsid w:val="00AA4CBD"/>
    <w:rsid w:val="00AC2C0B"/>
    <w:rsid w:val="00AF3FEE"/>
    <w:rsid w:val="00B034D4"/>
    <w:rsid w:val="00B42DD4"/>
    <w:rsid w:val="00B4366F"/>
    <w:rsid w:val="00B4764F"/>
    <w:rsid w:val="00B64D34"/>
    <w:rsid w:val="00B75584"/>
    <w:rsid w:val="00B76B3E"/>
    <w:rsid w:val="00BA40D8"/>
    <w:rsid w:val="00BB38B1"/>
    <w:rsid w:val="00BC764C"/>
    <w:rsid w:val="00BE1B9C"/>
    <w:rsid w:val="00BE7D87"/>
    <w:rsid w:val="00BF112A"/>
    <w:rsid w:val="00C00F42"/>
    <w:rsid w:val="00C01B8B"/>
    <w:rsid w:val="00C2622E"/>
    <w:rsid w:val="00C4210F"/>
    <w:rsid w:val="00C57E41"/>
    <w:rsid w:val="00C66A2A"/>
    <w:rsid w:val="00C80329"/>
    <w:rsid w:val="00C8248A"/>
    <w:rsid w:val="00C91A4E"/>
    <w:rsid w:val="00C9624C"/>
    <w:rsid w:val="00CA1672"/>
    <w:rsid w:val="00CA3859"/>
    <w:rsid w:val="00CD4765"/>
    <w:rsid w:val="00CD5986"/>
    <w:rsid w:val="00CF4591"/>
    <w:rsid w:val="00D0714C"/>
    <w:rsid w:val="00D6510D"/>
    <w:rsid w:val="00D81AA1"/>
    <w:rsid w:val="00DA0894"/>
    <w:rsid w:val="00DA0A0A"/>
    <w:rsid w:val="00DA371A"/>
    <w:rsid w:val="00DA7D64"/>
    <w:rsid w:val="00DB6005"/>
    <w:rsid w:val="00DD5284"/>
    <w:rsid w:val="00DE5F37"/>
    <w:rsid w:val="00E318B6"/>
    <w:rsid w:val="00E373FA"/>
    <w:rsid w:val="00E37AB5"/>
    <w:rsid w:val="00E46C5D"/>
    <w:rsid w:val="00E50E95"/>
    <w:rsid w:val="00E67ADB"/>
    <w:rsid w:val="00E7625F"/>
    <w:rsid w:val="00E82F03"/>
    <w:rsid w:val="00E830AF"/>
    <w:rsid w:val="00E92B53"/>
    <w:rsid w:val="00E9343C"/>
    <w:rsid w:val="00EB1158"/>
    <w:rsid w:val="00EB42F6"/>
    <w:rsid w:val="00EB4B77"/>
    <w:rsid w:val="00EC24E7"/>
    <w:rsid w:val="00EE04B0"/>
    <w:rsid w:val="00EE7339"/>
    <w:rsid w:val="00EF13E6"/>
    <w:rsid w:val="00F00A94"/>
    <w:rsid w:val="00F06375"/>
    <w:rsid w:val="00F12752"/>
    <w:rsid w:val="00F1547D"/>
    <w:rsid w:val="00F338D5"/>
    <w:rsid w:val="00F401DF"/>
    <w:rsid w:val="00F65BF1"/>
    <w:rsid w:val="00F837B2"/>
    <w:rsid w:val="00F90E01"/>
    <w:rsid w:val="00F96D7F"/>
    <w:rsid w:val="00F96F29"/>
    <w:rsid w:val="00FA1D32"/>
    <w:rsid w:val="00FC2BEB"/>
    <w:rsid w:val="00FE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01D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401DF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01B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01B8B"/>
  </w:style>
  <w:style w:type="paragraph" w:styleId="Pidipagina">
    <w:name w:val="footer"/>
    <w:basedOn w:val="Normale"/>
    <w:link w:val="PidipaginaCarattere"/>
    <w:uiPriority w:val="99"/>
    <w:unhideWhenUsed/>
    <w:rsid w:val="00C01B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01B8B"/>
  </w:style>
  <w:style w:type="character" w:styleId="Collegamentoipertestuale">
    <w:name w:val="Hyperlink"/>
    <w:uiPriority w:val="99"/>
    <w:unhideWhenUsed/>
    <w:rsid w:val="00681FAC"/>
    <w:rPr>
      <w:color w:val="0000FF"/>
      <w:u w:val="single"/>
    </w:rPr>
  </w:style>
  <w:style w:type="paragraph" w:styleId="Elencoacolori-Colore1">
    <w:name w:val="Colorful List Accent 1"/>
    <w:basedOn w:val="Normale"/>
    <w:uiPriority w:val="34"/>
    <w:qFormat/>
    <w:rsid w:val="00D0714C"/>
    <w:pPr>
      <w:ind w:left="720"/>
      <w:contextualSpacing/>
    </w:pPr>
  </w:style>
  <w:style w:type="character" w:styleId="Collegamentovisitato">
    <w:name w:val="FollowedHyperlink"/>
    <w:uiPriority w:val="99"/>
    <w:semiHidden/>
    <w:unhideWhenUsed/>
    <w:rsid w:val="0001031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01D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401DF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01B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01B8B"/>
  </w:style>
  <w:style w:type="paragraph" w:styleId="Pidipagina">
    <w:name w:val="footer"/>
    <w:basedOn w:val="Normale"/>
    <w:link w:val="PidipaginaCarattere"/>
    <w:uiPriority w:val="99"/>
    <w:unhideWhenUsed/>
    <w:rsid w:val="00C01B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01B8B"/>
  </w:style>
  <w:style w:type="character" w:styleId="Collegamentoipertestuale">
    <w:name w:val="Hyperlink"/>
    <w:uiPriority w:val="99"/>
    <w:unhideWhenUsed/>
    <w:rsid w:val="00681FAC"/>
    <w:rPr>
      <w:color w:val="0000FF"/>
      <w:u w:val="single"/>
    </w:rPr>
  </w:style>
  <w:style w:type="paragraph" w:styleId="Elencoacolori-Colore1">
    <w:name w:val="Colorful List Accent 1"/>
    <w:basedOn w:val="Normale"/>
    <w:uiPriority w:val="34"/>
    <w:qFormat/>
    <w:rsid w:val="00D0714C"/>
    <w:pPr>
      <w:ind w:left="720"/>
      <w:contextualSpacing/>
    </w:pPr>
  </w:style>
  <w:style w:type="character" w:styleId="Collegamentovisitato">
    <w:name w:val="FollowedHyperlink"/>
    <w:uiPriority w:val="99"/>
    <w:semiHidden/>
    <w:unhideWhenUsed/>
    <w:rsid w:val="0001031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eogallerie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842</Words>
  <Characters>4801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leo galleries</Company>
  <LinksUpToDate>false</LinksUpToDate>
  <CharactersWithSpaces>5632</CharactersWithSpaces>
  <SharedDoc>false</SharedDoc>
  <HLinks>
    <vt:vector size="6" baseType="variant">
      <vt:variant>
        <vt:i4>5570568</vt:i4>
      </vt:variant>
      <vt:variant>
        <vt:i4>0</vt:i4>
      </vt:variant>
      <vt:variant>
        <vt:i4>0</vt:i4>
      </vt:variant>
      <vt:variant>
        <vt:i4>5</vt:i4>
      </vt:variant>
      <vt:variant>
        <vt:lpwstr>mailto:info@leogalleries.it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GALLERIES</dc:creator>
  <cp:keywords/>
  <dc:description/>
  <cp:lastModifiedBy>leo galleries</cp:lastModifiedBy>
  <cp:revision>2</cp:revision>
  <cp:lastPrinted>2025-01-16T10:39:00Z</cp:lastPrinted>
  <dcterms:created xsi:type="dcterms:W3CDTF">2025-03-10T11:10:00Z</dcterms:created>
  <dcterms:modified xsi:type="dcterms:W3CDTF">2025-03-10T11:10:00Z</dcterms:modified>
</cp:coreProperties>
</file>